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133D40A2" wp14:editId="2FE53F33">
            <wp:extent cx="3067050" cy="933653"/>
            <wp:effectExtent l="0" t="0" r="0" b="0"/>
            <wp:docPr id="7" name="Imagen 7" descr="Resultado de imagen para logo d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gc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2" cy="9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Dirección General de Contrataciones Públicas</w:t>
      </w: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Estadística Oficina Acceso a la Información Pública (OAI)</w:t>
      </w: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Segundo Trimestre/ 2019</w:t>
      </w:r>
    </w:p>
    <w:p w:rsidR="00B84254" w:rsidRPr="00864656" w:rsidRDefault="00864656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 xml:space="preserve">Total </w:t>
      </w:r>
      <w:r w:rsidR="00B84254" w:rsidRPr="00864656">
        <w:rPr>
          <w:rFonts w:ascii="Book Antiqua" w:hAnsi="Book Antiqua"/>
          <w:b/>
          <w:lang w:val="es-ES_tradnl"/>
        </w:rPr>
        <w:t>de solicitudes: 96</w:t>
      </w:r>
    </w:p>
    <w:tbl>
      <w:tblPr>
        <w:tblW w:w="9356" w:type="dxa"/>
        <w:tblInd w:w="98" w:type="dxa"/>
        <w:tblLook w:val="04A0" w:firstRow="1" w:lastRow="0" w:firstColumn="1" w:lastColumn="0" w:noHBand="0" w:noVBand="1"/>
      </w:tblPr>
      <w:tblGrid>
        <w:gridCol w:w="6850"/>
        <w:gridCol w:w="2506"/>
      </w:tblGrid>
      <w:tr w:rsidR="00B84254" w:rsidRPr="00864656" w:rsidTr="00D53E3A">
        <w:trPr>
          <w:trHeight w:val="279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</w:p>
          <w:p w:rsidR="00B84254" w:rsidRPr="00864656" w:rsidRDefault="00864656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>
              <w:rPr>
                <w:rFonts w:ascii="Book Antiqua" w:hAnsi="Book Antiqua"/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D53E3A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Base Legal</w:t>
            </w:r>
            <w:r w:rsidR="000164D4">
              <w:rPr>
                <w:rFonts w:ascii="Book Antiqua" w:hAnsi="Book Antiqua"/>
                <w:bCs/>
                <w:lang w:val="es-ES_tradnl"/>
              </w:rPr>
              <w:t xml:space="preserve"> (Solicitudes de Leyes)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68</w:t>
            </w:r>
          </w:p>
        </w:tc>
      </w:tr>
      <w:tr w:rsidR="00B84254" w:rsidRPr="00864656" w:rsidTr="00D53E3A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Incompleta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Registro de Proveedores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7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Monitoreo y Estadísticas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Resolución de Conflictos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Declinadas a otra institución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Políticas Normas y Procedimientos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7</w:t>
            </w:r>
          </w:p>
        </w:tc>
      </w:tr>
      <w:tr w:rsidR="00B84254" w:rsidRPr="00864656" w:rsidTr="00D53E3A">
        <w:trPr>
          <w:trHeight w:val="213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RR HH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b/>
          <w:u w:val="single"/>
          <w:lang w:val="es-ES_tradnl"/>
        </w:rPr>
      </w:pPr>
    </w:p>
    <w:p w:rsidR="00B84254" w:rsidRPr="00864656" w:rsidRDefault="00B84254" w:rsidP="00B84254">
      <w:pPr>
        <w:rPr>
          <w:rFonts w:ascii="Book Antiqua" w:hAnsi="Book Antiqua"/>
          <w:b/>
          <w:u w:val="single"/>
          <w:lang w:val="es-ES_tradnl"/>
        </w:rPr>
      </w:pPr>
      <w:r w:rsidRPr="00864656">
        <w:rPr>
          <w:rFonts w:ascii="Book Antiqua" w:hAnsi="Book Antiqua"/>
          <w:b/>
          <w:noProof/>
        </w:rPr>
        <w:lastRenderedPageBreak/>
        <w:drawing>
          <wp:inline distT="0" distB="0" distL="0" distR="0" wp14:anchorId="08B651C9" wp14:editId="556C3FB8">
            <wp:extent cx="5652655" cy="2309751"/>
            <wp:effectExtent l="0" t="0" r="571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E3A" w:rsidRPr="00864656" w:rsidRDefault="00D53E3A" w:rsidP="00B84254">
      <w:pPr>
        <w:rPr>
          <w:rFonts w:ascii="Book Antiqua" w:hAnsi="Book Antiqua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41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47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Estudiante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8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0F30AC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0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lang w:val="es-ES_tradnl"/>
        </w:rPr>
      </w:pPr>
    </w:p>
    <w:p w:rsidR="00B84254" w:rsidRPr="00864656" w:rsidRDefault="00B84254" w:rsidP="00D53E3A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34D55C6C" wp14:editId="78476842">
            <wp:extent cx="4333875" cy="18573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3E3A" w:rsidRDefault="00D53E3A" w:rsidP="00B84254">
      <w:pPr>
        <w:rPr>
          <w:rFonts w:ascii="Book Antiqua" w:hAnsi="Book Antiqua"/>
          <w:lang w:val="es-ES_tradnl"/>
        </w:rPr>
      </w:pPr>
    </w:p>
    <w:p w:rsidR="00864656" w:rsidRDefault="00864656" w:rsidP="00B84254">
      <w:pPr>
        <w:rPr>
          <w:rFonts w:ascii="Book Antiqua" w:hAnsi="Book Antiqua"/>
          <w:lang w:val="es-ES_tradnl"/>
        </w:rPr>
      </w:pPr>
    </w:p>
    <w:p w:rsidR="00864656" w:rsidRDefault="00864656" w:rsidP="00B84254">
      <w:pPr>
        <w:rPr>
          <w:rFonts w:ascii="Book Antiqua" w:hAnsi="Book Antiqua"/>
          <w:lang w:val="es-ES_tradnl"/>
        </w:rPr>
      </w:pPr>
    </w:p>
    <w:p w:rsidR="00864656" w:rsidRDefault="00864656" w:rsidP="00B84254">
      <w:pPr>
        <w:rPr>
          <w:rFonts w:ascii="Book Antiqua" w:hAnsi="Book Antiqua"/>
          <w:lang w:val="es-ES_tradnl"/>
        </w:rPr>
      </w:pPr>
    </w:p>
    <w:p w:rsidR="00864656" w:rsidRDefault="00864656" w:rsidP="00B84254">
      <w:pPr>
        <w:rPr>
          <w:rFonts w:ascii="Book Antiqua" w:hAnsi="Book Antiqua"/>
          <w:lang w:val="es-ES_tradnl"/>
        </w:rPr>
      </w:pPr>
    </w:p>
    <w:p w:rsidR="00864656" w:rsidRPr="00864656" w:rsidRDefault="00864656" w:rsidP="00B84254">
      <w:pPr>
        <w:rPr>
          <w:rFonts w:ascii="Book Antiqua" w:hAnsi="Book Antiqua"/>
          <w:lang w:val="es-ES_tradnl"/>
        </w:rPr>
      </w:pPr>
    </w:p>
    <w:tbl>
      <w:tblPr>
        <w:tblW w:w="7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lastRenderedPageBreak/>
              <w:t>Edad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6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37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31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45-54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17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B84254" w:rsidRPr="00864656" w:rsidTr="0010468B">
        <w:trPr>
          <w:trHeight w:val="5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0</w:t>
            </w:r>
          </w:p>
        </w:tc>
      </w:tr>
    </w:tbl>
    <w:p w:rsidR="00B84254" w:rsidRPr="00864656" w:rsidRDefault="00B84254" w:rsidP="00D53E3A">
      <w:pPr>
        <w:jc w:val="center"/>
        <w:rPr>
          <w:rFonts w:ascii="Book Antiqua" w:hAnsi="Book Antiqua"/>
        </w:rPr>
      </w:pPr>
    </w:p>
    <w:p w:rsidR="00B84254" w:rsidRDefault="00B84254" w:rsidP="00D53E3A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6677A1B0" wp14:editId="1682C491">
            <wp:extent cx="4601688" cy="1448790"/>
            <wp:effectExtent l="0" t="0" r="8890" b="184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656" w:rsidRPr="00864656" w:rsidRDefault="00864656" w:rsidP="00D53E3A">
      <w:pPr>
        <w:jc w:val="center"/>
        <w:rPr>
          <w:rFonts w:ascii="Book Antiqua" w:hAnsi="Book Antiqua"/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B84254" w:rsidRPr="00864656" w:rsidTr="0010468B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10468B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FD4F4B" w:rsidP="00FD4F4B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26</w:t>
            </w:r>
          </w:p>
        </w:tc>
        <w:bookmarkStart w:id="0" w:name="_GoBack"/>
        <w:bookmarkEnd w:id="0"/>
      </w:tr>
      <w:tr w:rsidR="00B84254" w:rsidRPr="00864656" w:rsidTr="0010468B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70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lang w:val="es-ES_tradnl"/>
        </w:rPr>
      </w:pPr>
    </w:p>
    <w:p w:rsidR="00B84254" w:rsidRPr="00864656" w:rsidRDefault="00B84254" w:rsidP="00D53E3A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31BBAA2C" wp14:editId="077C1601">
            <wp:extent cx="4057650" cy="18383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4254" w:rsidRDefault="00B84254" w:rsidP="00B84254">
      <w:pPr>
        <w:rPr>
          <w:rFonts w:ascii="Book Antiqua" w:hAnsi="Book Antiqua"/>
        </w:rPr>
      </w:pPr>
    </w:p>
    <w:p w:rsidR="00864656" w:rsidRDefault="00864656" w:rsidP="00B84254">
      <w:pPr>
        <w:rPr>
          <w:rFonts w:ascii="Book Antiqua" w:hAnsi="Book Antiqua"/>
        </w:rPr>
      </w:pPr>
    </w:p>
    <w:p w:rsidR="00864656" w:rsidRPr="00864656" w:rsidRDefault="00864656" w:rsidP="00B84254">
      <w:pPr>
        <w:rPr>
          <w:rFonts w:ascii="Book Antiqua" w:hAnsi="Book Antiqua"/>
        </w:rPr>
      </w:pPr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B84254" w:rsidRPr="00864656" w:rsidTr="00D53E3A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D53E3A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46</w:t>
            </w:r>
          </w:p>
        </w:tc>
      </w:tr>
      <w:tr w:rsidR="00B84254" w:rsidRPr="00864656" w:rsidTr="00D53E3A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50</w:t>
            </w:r>
          </w:p>
        </w:tc>
      </w:tr>
    </w:tbl>
    <w:p w:rsidR="00B84254" w:rsidRPr="00B84254" w:rsidRDefault="00B84254" w:rsidP="00B84254"/>
    <w:p w:rsidR="00B84254" w:rsidRPr="00B84254" w:rsidRDefault="00B84254" w:rsidP="00D53E3A">
      <w:pPr>
        <w:jc w:val="center"/>
        <w:rPr>
          <w:lang w:val="es-ES_tradnl"/>
        </w:rPr>
      </w:pPr>
      <w:r w:rsidRPr="00B84254">
        <w:rPr>
          <w:noProof/>
        </w:rPr>
        <w:drawing>
          <wp:inline distT="0" distB="0" distL="0" distR="0" wp14:anchorId="3E64EACC" wp14:editId="4090640F">
            <wp:extent cx="4362450" cy="21717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254" w:rsidRPr="00B84254" w:rsidRDefault="00B84254" w:rsidP="00B84254">
      <w:pPr>
        <w:rPr>
          <w:lang w:val="es-ES_tradnl"/>
        </w:rPr>
      </w:pPr>
      <w:r w:rsidRPr="00B84254">
        <w:rPr>
          <w:lang w:val="es-ES_tradnl"/>
        </w:rPr>
        <w:t xml:space="preserve"> </w:t>
      </w:r>
    </w:p>
    <w:p w:rsidR="00AD1CDD" w:rsidRDefault="000164D4"/>
    <w:sectPr w:rsidR="00AD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4"/>
    <w:rsid w:val="000164D4"/>
    <w:rsid w:val="00091E9F"/>
    <w:rsid w:val="000F30AC"/>
    <w:rsid w:val="00352B27"/>
    <w:rsid w:val="00864656"/>
    <w:rsid w:val="00B0278A"/>
    <w:rsid w:val="00B84254"/>
    <w:rsid w:val="00D53E3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C100"/>
  <w15:chartTrackingRefBased/>
  <w15:docId w15:val="{AA65C790-709D-4BE9-8DE1-08D55F0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Atendidas por Temas, Asuntos, Interes del Solicitante.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087850874050251"/>
          <c:y val="0.23855604796719629"/>
          <c:w val="0.65058548931383575"/>
          <c:h val="0.48996165828460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055-4F06-BBCF-EFF74564E2C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055-4F06-BBCF-EFF74564E2C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055-4F06-BBCF-EFF74564E2C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055-4F06-BBCF-EFF74564E2C9}"/>
              </c:ext>
            </c:extLst>
          </c:dPt>
          <c:cat>
            <c:strRef>
              <c:f>Hoja1!$A$2:$A$9</c:f>
              <c:strCache>
                <c:ptCount val="8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Resoluciones </c:v>
                </c:pt>
                <c:pt idx="5">
                  <c:v>PNP</c:v>
                </c:pt>
                <c:pt idx="6">
                  <c:v>Declinadas </c:v>
                </c:pt>
                <c:pt idx="7">
                  <c:v>RR HH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68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55-4F06-BBCF-EFF74564E2C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055-4F06-BBCF-EFF74564E2C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055-4F06-BBCF-EFF74564E2C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055-4F06-BBCF-EFF74564E2C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055-4F06-BBCF-EFF74564E2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Resoluciones </c:v>
                </c:pt>
                <c:pt idx="5">
                  <c:v>PNP</c:v>
                </c:pt>
                <c:pt idx="6">
                  <c:v>Declinadas </c:v>
                </c:pt>
                <c:pt idx="7">
                  <c:v>RR HH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9-6055-4F06-BBCF-EFF74564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7228560"/>
        <c:axId val="377227440"/>
      </c:barChart>
      <c:valAx>
        <c:axId val="37722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228560"/>
        <c:crosses val="autoZero"/>
        <c:crossBetween val="between"/>
      </c:valAx>
      <c:catAx>
        <c:axId val="37722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227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Mayo 18'!$A$13</c:f>
              <c:strCache>
                <c:ptCount val="1"/>
                <c:pt idx="0">
                  <c:v>Condición Ocupacional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Mayo 18'!$A$14:$A$17</c:f>
              <c:strCache>
                <c:ptCount val="4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</c:strCache>
            </c:strRef>
          </c:cat>
          <c:val>
            <c:numRef>
              <c:f>' Mayo 18'!$B$14:$B$17</c:f>
              <c:numCache>
                <c:formatCode>General</c:formatCode>
                <c:ptCount val="4"/>
                <c:pt idx="0">
                  <c:v>47</c:v>
                </c:pt>
                <c:pt idx="1">
                  <c:v>41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1E-48B3-8326-43154CD48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7230800"/>
        <c:axId val="278683712"/>
      </c:barChart>
      <c:catAx>
        <c:axId val="37723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683712"/>
        <c:crosses val="autoZero"/>
        <c:auto val="1"/>
        <c:lblAlgn val="ctr"/>
        <c:lblOffset val="100"/>
        <c:noMultiLvlLbl val="0"/>
      </c:catAx>
      <c:valAx>
        <c:axId val="27868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23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B03-4620-8802-12681E5DA6F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B03-4620-8802-12681E5DA6F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B03-4620-8802-12681E5DA6F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B03-4620-8802-12681E5DA6F1}"/>
              </c:ext>
            </c:extLst>
          </c:dPt>
          <c:cat>
            <c:strRef>
              <c:f>Hoja1!$A$2:$A$5</c:f>
              <c:strCache>
                <c:ptCount val="4"/>
                <c:pt idx="0">
                  <c:v>24-34</c:v>
                </c:pt>
                <c:pt idx="1">
                  <c:v>35-44</c:v>
                </c:pt>
                <c:pt idx="2">
                  <c:v>45-54</c:v>
                </c:pt>
                <c:pt idx="3">
                  <c:v>55 en adelante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</c:v>
                </c:pt>
                <c:pt idx="1">
                  <c:v>31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03-4620-8802-12681E5DA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8686512"/>
        <c:axId val="278685952"/>
      </c:barChart>
      <c:valAx>
        <c:axId val="278685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686512"/>
        <c:crosses val="autoZero"/>
        <c:crossBetween val="between"/>
      </c:valAx>
      <c:catAx>
        <c:axId val="278686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6859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MEDIO</a:t>
            </a:r>
            <a:r>
              <a:rPr lang="en-US" b="1" baseline="0"/>
              <a:t> DE RECEPCION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823-4899-B876-AEEAE4C589F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823-4899-B876-AEEAE4C589F1}"/>
              </c:ext>
            </c:extLst>
          </c:dPt>
          <c:cat>
            <c:strRef>
              <c:f>Hoja1!$A$2:$A$3</c:f>
              <c:strCache>
                <c:ptCount val="2"/>
                <c:pt idx="0">
                  <c:v>Personal </c:v>
                </c:pt>
                <c:pt idx="1">
                  <c:v>Email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23-4899-B876-AEEAE4C5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8170240"/>
        <c:axId val="378169680"/>
      </c:barChart>
      <c:valAx>
        <c:axId val="378169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70240"/>
        <c:crosses val="autoZero"/>
        <c:crossBetween val="between"/>
      </c:valAx>
      <c:catAx>
        <c:axId val="378170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69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60A-42B1-9A16-496D54A18EB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60A-42B1-9A16-496D54A18EBF}"/>
              </c:ext>
            </c:extLst>
          </c:dPt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A-42B1-9A16-496D54A18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7267376"/>
        <c:axId val="377266816"/>
      </c:barChart>
      <c:valAx>
        <c:axId val="377266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267376"/>
        <c:crosses val="autoZero"/>
        <c:crossBetween val="between"/>
      </c:valAx>
      <c:catAx>
        <c:axId val="377267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266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Sylvana Marte</cp:lastModifiedBy>
  <cp:revision>6</cp:revision>
  <dcterms:created xsi:type="dcterms:W3CDTF">2019-07-01T20:25:00Z</dcterms:created>
  <dcterms:modified xsi:type="dcterms:W3CDTF">2019-07-02T13:15:00Z</dcterms:modified>
</cp:coreProperties>
</file>